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A2" w:rsidRPr="00985174" w:rsidRDefault="00AE46A2" w:rsidP="00AE46A2">
      <w:pPr>
        <w:spacing w:after="0" w:line="234" w:lineRule="atLeast"/>
        <w:jc w:val="center"/>
        <w:rPr>
          <w:rFonts w:eastAsia="Times New Roman"/>
          <w:b/>
          <w:color w:val="252525"/>
          <w:sz w:val="32"/>
          <w:szCs w:val="28"/>
          <w:shd w:val="clear" w:color="auto" w:fill="F8F8F8"/>
          <w:lang w:eastAsia="ru-RU"/>
        </w:rPr>
      </w:pPr>
      <w:r w:rsidRPr="00945055">
        <w:rPr>
          <w:rFonts w:eastAsia="Times New Roman"/>
          <w:b/>
          <w:color w:val="252525"/>
          <w:sz w:val="32"/>
          <w:szCs w:val="28"/>
          <w:shd w:val="clear" w:color="auto" w:fill="F8F8F8"/>
          <w:lang w:eastAsia="ru-RU"/>
        </w:rPr>
        <w:t>Извещение о проведении публичных слушаний</w:t>
      </w:r>
      <w:r w:rsidRPr="00985174">
        <w:rPr>
          <w:rFonts w:eastAsia="Times New Roman"/>
          <w:b/>
          <w:color w:val="252525"/>
          <w:sz w:val="32"/>
          <w:szCs w:val="28"/>
          <w:shd w:val="clear" w:color="auto" w:fill="F8F8F8"/>
          <w:lang w:eastAsia="ru-RU"/>
        </w:rPr>
        <w:t>.</w:t>
      </w:r>
    </w:p>
    <w:p w:rsidR="00AE46A2" w:rsidRDefault="00AE46A2" w:rsidP="00AE46A2">
      <w:pPr>
        <w:spacing w:after="0" w:line="234" w:lineRule="atLeast"/>
        <w:ind w:right="-284"/>
      </w:pPr>
      <w:r w:rsidRPr="00945055">
        <w:rPr>
          <w:rFonts w:ascii="Tahoma" w:eastAsia="Times New Roman" w:hAnsi="Tahoma" w:cs="Tahoma"/>
          <w:color w:val="252525"/>
          <w:szCs w:val="28"/>
          <w:lang w:eastAsia="ru-RU"/>
        </w:rPr>
        <w:br/>
      </w:r>
      <w:r w:rsidRPr="00A17261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В соответствии со статьей 4.1 Федерального закона «О введении в действие Градостроительного кодекса Российской Федерации» от 29.12.2004 г. № 191-ФЗ, со статьей 46 Градостроительного кодекса Российской Федерации от 29.12.2004 г. № 190-ФЗ, статьей 2 закона Челябинской области от 30.10.2008 г. № 324-ЗО.</w:t>
      </w:r>
      <w:r w:rsidRPr="00A17261">
        <w:rPr>
          <w:rFonts w:eastAsia="Times New Roman"/>
          <w:color w:val="000000" w:themeColor="text1"/>
          <w:szCs w:val="28"/>
          <w:lang w:eastAsia="ru-RU"/>
        </w:rPr>
        <w:br/>
      </w:r>
      <w:r w:rsidRPr="00A17261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ab/>
      </w:r>
      <w:r w:rsidR="005F46CF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1. Провести 27</w:t>
      </w:r>
      <w:r w:rsidRPr="00A17261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</w:t>
      </w:r>
      <w:r w:rsidR="00A65097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июл</w:t>
      </w:r>
      <w:r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я</w:t>
      </w:r>
      <w:r w:rsidR="00A65097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2023</w:t>
      </w:r>
      <w:r w:rsidRPr="00A17261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 г. в 17-00 ч. в здании </w:t>
      </w:r>
      <w:r w:rsidR="005F46CF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Администрации </w:t>
      </w:r>
      <w:r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</w:t>
      </w:r>
      <w:r w:rsidRPr="00A17261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Дубровского сельского поселения публичные слушания по вопросу: </w:t>
      </w:r>
      <w:r>
        <w:rPr>
          <w:rFonts w:eastAsia="Times New Roman"/>
          <w:color w:val="252525"/>
          <w:szCs w:val="28"/>
          <w:shd w:val="clear" w:color="auto" w:fill="F8F8F8"/>
        </w:rPr>
        <w:t>«</w:t>
      </w:r>
      <w:r w:rsidR="00A65097">
        <w:t xml:space="preserve">О внесении изменений </w:t>
      </w:r>
      <w:r w:rsidRPr="008345FD">
        <w:t xml:space="preserve"> </w:t>
      </w:r>
      <w:r w:rsidR="00A65097">
        <w:t xml:space="preserve">в </w:t>
      </w:r>
      <w:r w:rsidRPr="008345FD">
        <w:t>Правил</w:t>
      </w:r>
      <w:r w:rsidR="00A65097">
        <w:t xml:space="preserve">а </w:t>
      </w:r>
      <w:r w:rsidRPr="008345FD">
        <w:t xml:space="preserve"> благоустройства  территории Дубровского сельского поселения</w:t>
      </w:r>
      <w:r>
        <w:t>»</w:t>
      </w:r>
    </w:p>
    <w:p w:rsidR="00AE46A2" w:rsidRPr="00AE46A2" w:rsidRDefault="00AE46A2" w:rsidP="00AE46A2">
      <w:pPr>
        <w:spacing w:after="0" w:line="234" w:lineRule="atLeast"/>
        <w:ind w:right="-284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17261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ab/>
        <w:t>2. Определить следующий порядок обращения заинтересованных лиц по поводу внесения предложений и замечаний по вопросу, вынесенному на рассмотрение на публичных слушаниях: заинтересованные лица вправе в течение одного месяца с момента опубликования распоряжения направить свои предложения и замечания для включения их в протокол публичных слушаний по адресу: Челябинская область, Красноармейский район, поселок Дубровка, улица Ленина, 1а, телефон   (35150) 27-561, здание  администрации    Дубровского сельского поселения</w:t>
      </w:r>
      <w:r w:rsidRPr="00A17261">
        <w:rPr>
          <w:rFonts w:eastAsia="Times New Roman"/>
          <w:color w:val="000000" w:themeColor="text1"/>
          <w:szCs w:val="28"/>
          <w:lang w:eastAsia="ru-RU"/>
        </w:rPr>
        <w:br/>
      </w:r>
      <w:r w:rsidRPr="00A17261">
        <w:rPr>
          <w:rFonts w:eastAsia="Times New Roman"/>
          <w:color w:val="000000" w:themeColor="text1"/>
          <w:szCs w:val="28"/>
          <w:lang w:eastAsia="ru-RU"/>
        </w:rPr>
        <w:br/>
      </w:r>
      <w:r w:rsidRPr="00A17261">
        <w:rPr>
          <w:rFonts w:eastAsia="Times New Roman"/>
          <w:color w:val="252525"/>
          <w:szCs w:val="28"/>
          <w:shd w:val="clear" w:color="auto" w:fill="F8F8F8"/>
          <w:lang w:eastAsia="ru-RU"/>
        </w:rPr>
        <w:tab/>
      </w:r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3. Направить в Совет депутатов Дубровского сельского поселения протокол публичных слушаний и заключение </w:t>
      </w:r>
      <w:proofErr w:type="gramStart"/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о</w:t>
      </w:r>
      <w:proofErr w:type="gramEnd"/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их результатах для принятия решения по утверждению.</w:t>
      </w:r>
      <w:r w:rsidRPr="00AE46A2">
        <w:rPr>
          <w:rFonts w:eastAsia="Times New Roman"/>
          <w:color w:val="000000" w:themeColor="text1"/>
          <w:szCs w:val="28"/>
          <w:lang w:eastAsia="ru-RU"/>
        </w:rPr>
        <w:br/>
      </w:r>
      <w:r w:rsidRPr="00AE46A2">
        <w:rPr>
          <w:rFonts w:eastAsia="Times New Roman"/>
          <w:color w:val="000000" w:themeColor="text1"/>
          <w:szCs w:val="28"/>
          <w:lang w:eastAsia="ru-RU"/>
        </w:rPr>
        <w:br/>
      </w:r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ab/>
      </w:r>
      <w:r w:rsidRPr="00AE46A2">
        <w:rPr>
          <w:rFonts w:eastAsia="Times New Roman"/>
          <w:color w:val="000000" w:themeColor="text1"/>
          <w:szCs w:val="28"/>
          <w:lang w:eastAsia="ru-RU"/>
        </w:rPr>
        <w:br/>
      </w:r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Глава Дубровского сельского поселения                         </w:t>
      </w:r>
      <w:proofErr w:type="spellStart"/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Т.Г.Хаиров</w:t>
      </w:r>
      <w:proofErr w:type="spellEnd"/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.</w:t>
      </w:r>
    </w:p>
    <w:p w:rsidR="00AE46A2" w:rsidRPr="00AE46A2" w:rsidRDefault="00AE46A2" w:rsidP="00AE46A2">
      <w:pPr>
        <w:rPr>
          <w:color w:val="000000" w:themeColor="text1"/>
        </w:rPr>
      </w:pPr>
    </w:p>
    <w:p w:rsidR="00463D28" w:rsidRDefault="00463D28" w:rsidP="00AE46A2">
      <w:pPr>
        <w:jc w:val="both"/>
      </w:pPr>
    </w:p>
    <w:sectPr w:rsidR="00463D28" w:rsidSect="009851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6A2"/>
    <w:rsid w:val="0006774B"/>
    <w:rsid w:val="00463D28"/>
    <w:rsid w:val="00594BDF"/>
    <w:rsid w:val="005F46CF"/>
    <w:rsid w:val="009500A1"/>
    <w:rsid w:val="00A65097"/>
    <w:rsid w:val="00AE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2023-06-22T03:12:00Z</cp:lastPrinted>
  <dcterms:created xsi:type="dcterms:W3CDTF">2022-06-16T09:40:00Z</dcterms:created>
  <dcterms:modified xsi:type="dcterms:W3CDTF">2023-06-22T03:13:00Z</dcterms:modified>
</cp:coreProperties>
</file>